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90F7" w14:textId="77777777" w:rsidR="00FA2227" w:rsidRDefault="00FA2227" w:rsidP="00FA2227">
      <w:pPr>
        <w:ind w:left="720" w:hanging="360"/>
      </w:pPr>
    </w:p>
    <w:p w14:paraId="10E2D6C8" w14:textId="4C948008" w:rsidR="00FA2227" w:rsidRPr="00FA2227" w:rsidRDefault="00FA2227" w:rsidP="00FA22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Вопросы семинарской занятии</w:t>
      </w:r>
    </w:p>
    <w:p w14:paraId="021914E9" w14:textId="33CB149F" w:rsidR="00AD2E1D" w:rsidRPr="00FA2227" w:rsidRDefault="00FA2227" w:rsidP="00FA2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2227">
        <w:rPr>
          <w:rFonts w:ascii="Times New Roman" w:hAnsi="Times New Roman" w:cs="Times New Roman"/>
          <w:sz w:val="28"/>
          <w:szCs w:val="28"/>
        </w:rPr>
        <w:t>Постсоветский дизайн (1987 – 2002)</w:t>
      </w:r>
    </w:p>
    <w:p w14:paraId="3765E8CB" w14:textId="124DE496" w:rsidR="00FA2227" w:rsidRPr="00FA2227" w:rsidRDefault="00FA2227" w:rsidP="00FA2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2227">
        <w:rPr>
          <w:rFonts w:ascii="Times New Roman" w:hAnsi="Times New Roman" w:cs="Times New Roman"/>
          <w:sz w:val="28"/>
          <w:szCs w:val="28"/>
        </w:rPr>
        <w:t>Что такое «Дизайн адреса»?</w:t>
      </w:r>
    </w:p>
    <w:sectPr w:rsidR="00FA2227" w:rsidRPr="00FA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25E55"/>
    <w:multiLevelType w:val="hybridMultilevel"/>
    <w:tmpl w:val="289098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31"/>
    <w:rsid w:val="00432431"/>
    <w:rsid w:val="00AD2E1D"/>
    <w:rsid w:val="00FA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1D4C"/>
  <w15:chartTrackingRefBased/>
  <w15:docId w15:val="{89BD7EDF-11A3-40E8-A1A3-2B1969EA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2023-11-19T15:08:00Z</dcterms:created>
  <dcterms:modified xsi:type="dcterms:W3CDTF">2023-11-19T15:10:00Z</dcterms:modified>
</cp:coreProperties>
</file>